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590" w:rsidRPr="00277590" w:rsidRDefault="00277590" w:rsidP="00277590">
      <w:pPr>
        <w:keepNext/>
        <w:spacing w:after="360" w:line="240" w:lineRule="auto"/>
        <w:outlineLvl w:val="0"/>
        <w:rPr>
          <w:rFonts w:eastAsia="Times New Roman" w:cs="Arial"/>
          <w:b/>
          <w:bCs/>
          <w:kern w:val="32"/>
          <w:sz w:val="28"/>
          <w:szCs w:val="28"/>
          <w:lang w:eastAsia="en-US"/>
        </w:rPr>
      </w:pPr>
      <w:proofErr w:type="spellStart"/>
      <w:r w:rsidRPr="00277590">
        <w:rPr>
          <w:rFonts w:eastAsia="Times New Roman" w:cs="Arial"/>
          <w:b/>
          <w:bCs/>
          <w:kern w:val="32"/>
          <w:sz w:val="28"/>
          <w:szCs w:val="28"/>
          <w:lang w:eastAsia="en-US"/>
        </w:rPr>
        <w:t>Alpheius</w:t>
      </w:r>
      <w:proofErr w:type="spellEnd"/>
      <w:r w:rsidRPr="00277590">
        <w:rPr>
          <w:rFonts w:eastAsia="Times New Roman" w:cs="Arial"/>
          <w:b/>
          <w:bCs/>
          <w:kern w:val="32"/>
          <w:sz w:val="28"/>
          <w:szCs w:val="28"/>
          <w:lang w:eastAsia="en-US"/>
        </w:rPr>
        <w:t xml:space="preserve"> Global Enterprises</w:t>
      </w:r>
    </w:p>
    <w:p w:rsidR="00277590" w:rsidRPr="00277590" w:rsidRDefault="00277590" w:rsidP="00277590">
      <w:pPr>
        <w:spacing w:before="120" w:after="240" w:line="240" w:lineRule="auto"/>
        <w:rPr>
          <w:rFonts w:eastAsia="Times New Roman" w:cs="Times New Roman"/>
          <w:sz w:val="28"/>
          <w:szCs w:val="28"/>
          <w:lang w:eastAsia="en-US"/>
        </w:rPr>
      </w:pPr>
      <w:r w:rsidRPr="00277590">
        <w:rPr>
          <w:rFonts w:eastAsia="Times New Roman" w:cs="Times New Roman"/>
          <w:i/>
          <w:iCs/>
          <w:sz w:val="28"/>
          <w:szCs w:val="28"/>
          <w:lang w:eastAsia="en-US"/>
        </w:rPr>
        <w:t>Life is for one generation; a good name is forever</w:t>
      </w:r>
      <w:r w:rsidRPr="00277590">
        <w:rPr>
          <w:rFonts w:eastAsia="Times New Roman" w:cs="Times New Roman"/>
          <w:sz w:val="28"/>
          <w:szCs w:val="28"/>
          <w:lang w:eastAsia="en-US"/>
        </w:rPr>
        <w:t xml:space="preserve"> – Japanese proverb</w:t>
      </w:r>
    </w:p>
    <w:p w:rsidR="00277590" w:rsidRPr="00277590" w:rsidRDefault="00277590" w:rsidP="00277590">
      <w:pPr>
        <w:spacing w:before="120" w:after="120" w:line="240" w:lineRule="auto"/>
        <w:rPr>
          <w:rFonts w:eastAsia="Times New Roman" w:cs="Times New Roman"/>
          <w:sz w:val="28"/>
          <w:szCs w:val="28"/>
          <w:lang w:eastAsia="en-US"/>
        </w:rPr>
      </w:pPr>
    </w:p>
    <w:p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 is typical of a new breed of 21</w:t>
      </w:r>
      <w:r w:rsidRPr="00277590">
        <w:rPr>
          <w:rFonts w:eastAsia="Times New Roman" w:cs="Times New Roman"/>
          <w:sz w:val="28"/>
          <w:szCs w:val="28"/>
          <w:vertAlign w:val="superscript"/>
          <w:lang w:eastAsia="en-US"/>
        </w:rPr>
        <w:t>st</w:t>
      </w:r>
      <w:r w:rsidRPr="00277590">
        <w:rPr>
          <w:rFonts w:eastAsia="Times New Roman" w:cs="Times New Roman"/>
          <w:sz w:val="28"/>
          <w:szCs w:val="28"/>
          <w:lang w:eastAsia="en-US"/>
        </w:rPr>
        <w:t xml:space="preserve"> century companies.</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Founded in the year 2000 by 3 unique and distinctive individuals the company has grown at a frenetic pace and now has major offices in five cities, including Melbourne, Dublin, Auckland, Paris, and New York.</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The company began out of the desire to offer eco-friendly products and services, and to do so in a responsible, corporate way.</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 have a presence in countries on six of the seven continents – they have deliberately decided never to have a building or an office in Antarctica in order to ensure that it is preserved as a pristine environment.</w:t>
      </w:r>
    </w:p>
    <w:p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 products and services are both extensive and eclectic, and are designed to better mankind, protect the fragile environment, and, naturally, return a healthy profit to the company and dividend to their intra-shareholders.</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Products manufactured by the company in its own factories and plants include motor vehicles, household goods, cosmetic and beauty products, electrical goods, communication equipment, educational resources, and more. </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lastRenderedPageBreak/>
        <w:t>Services offered include banking, telecommunications (</w:t>
      </w:r>
      <w:proofErr w:type="spellStart"/>
      <w:r w:rsidRPr="00277590">
        <w:rPr>
          <w:rFonts w:eastAsia="Times New Roman" w:cs="Times New Roman"/>
          <w:sz w:val="28"/>
          <w:szCs w:val="28"/>
          <w:lang w:eastAsia="en-US"/>
        </w:rPr>
        <w:t>AlpheCom</w:t>
      </w:r>
      <w:proofErr w:type="spellEnd"/>
      <w:r w:rsidRPr="00277590">
        <w:rPr>
          <w:rFonts w:eastAsia="Times New Roman" w:cs="Times New Roman"/>
          <w:sz w:val="28"/>
          <w:szCs w:val="28"/>
          <w:lang w:eastAsia="en-US"/>
        </w:rPr>
        <w:t xml:space="preserve"> has been especially successful in the last 12 months of operation), health benefits, general insurance, internet, and general education.</w:t>
      </w:r>
    </w:p>
    <w:p w:rsidR="00277590" w:rsidRPr="00277590" w:rsidRDefault="00277590" w:rsidP="00277590">
      <w:pPr>
        <w:keepNext/>
        <w:spacing w:before="480" w:after="240" w:line="240" w:lineRule="auto"/>
        <w:outlineLvl w:val="0"/>
        <w:rPr>
          <w:rFonts w:eastAsia="Times New Roman" w:cs="Arial"/>
          <w:b/>
          <w:bCs/>
          <w:kern w:val="32"/>
          <w:sz w:val="28"/>
          <w:szCs w:val="28"/>
          <w:lang w:eastAsia="en-US"/>
        </w:rPr>
      </w:pPr>
      <w:r w:rsidRPr="00277590">
        <w:rPr>
          <w:rFonts w:eastAsia="Times New Roman" w:cs="Arial"/>
          <w:b/>
          <w:bCs/>
          <w:kern w:val="32"/>
          <w:sz w:val="28"/>
          <w:szCs w:val="28"/>
          <w:lang w:eastAsia="en-US"/>
        </w:rPr>
        <w:t>The Founding Directors</w:t>
      </w:r>
    </w:p>
    <w:p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 was founded by three people: Annabel Lewis, Aaron Laversonn, and Adele Lee.</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All three founders share remarkably similar backgrounds. </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They were all nominally born on Tuesday, February 29, 1972. We say, “</w:t>
      </w:r>
      <w:proofErr w:type="gramStart"/>
      <w:r w:rsidRPr="00277590">
        <w:rPr>
          <w:rFonts w:eastAsia="Times New Roman" w:cs="Times New Roman"/>
          <w:sz w:val="28"/>
          <w:szCs w:val="28"/>
          <w:lang w:eastAsia="en-US"/>
        </w:rPr>
        <w:t>nominally</w:t>
      </w:r>
      <w:proofErr w:type="gramEnd"/>
      <w:r w:rsidRPr="00277590">
        <w:rPr>
          <w:rFonts w:eastAsia="Times New Roman" w:cs="Times New Roman"/>
          <w:sz w:val="28"/>
          <w:szCs w:val="28"/>
          <w:lang w:eastAsia="en-US"/>
        </w:rPr>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r w:rsidRPr="00277590">
        <w:rPr>
          <w:rFonts w:eastAsia="Times New Roman" w:cs="Times New Roman"/>
          <w:sz w:val="28"/>
          <w:szCs w:val="28"/>
          <w:lang w:eastAsia="en-US"/>
        </w:rPr>
        <w:t>Clonmel</w:t>
      </w:r>
      <w:proofErr w:type="spellEnd"/>
      <w:r w:rsidRPr="00277590">
        <w:rPr>
          <w:rFonts w:eastAsia="Times New Roman" w:cs="Times New Roman"/>
          <w:sz w:val="28"/>
          <w:szCs w:val="28"/>
          <w:lang w:eastAsia="en-US"/>
        </w:rPr>
        <w:t xml:space="preserve">, Ireland, Aaron on the steps of the orphanage in Dunedin, New Zealand, and Adele on the steps of the orphanage in Guiyang, China. </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 three charges were then released from their respective orphanages together with the allotted sum of money. Natural curiosity immediately took hold of each young adult, but no matter how hard they tried they </w:t>
      </w:r>
      <w:r w:rsidRPr="00277590">
        <w:rPr>
          <w:rFonts w:eastAsia="Times New Roman" w:cs="Times New Roman"/>
          <w:sz w:val="28"/>
          <w:szCs w:val="28"/>
          <w:lang w:eastAsia="en-US"/>
        </w:rPr>
        <w:lastRenderedPageBreak/>
        <w:t>could find no clue as to their parents or their background. The sisters had no information to go on, and Aaron even tried to contact the courier company, only to find that it had never existed.</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All three, Annabel, Aaron, and Adele, set off to explore the world. </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And then after two years of wandering, chance and coincidence again played a significant part in this story. </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On a balmy spring day in May 1994, Aaron walked in to a small but crowded café on the Champs-Elysees, looking for a cooling mineral water and a rest for his weary legs. </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He had just been to visit the Arc de Triumph and had been emotionally moved by the tomb of the Unknown Soldier. He needed to sit and reflect on the stupidity and senselessness of war. Before him, and off in the distance down one of the </w:t>
      </w:r>
      <w:proofErr w:type="spellStart"/>
      <w:r w:rsidRPr="00277590">
        <w:rPr>
          <w:rFonts w:eastAsia="Times New Roman" w:cs="Times New Roman"/>
          <w:sz w:val="28"/>
          <w:szCs w:val="28"/>
          <w:lang w:eastAsia="en-US"/>
        </w:rPr>
        <w:t>worlds</w:t>
      </w:r>
      <w:proofErr w:type="spellEnd"/>
      <w:r w:rsidRPr="00277590">
        <w:rPr>
          <w:rFonts w:eastAsia="Times New Roman" w:cs="Times New Roman"/>
          <w:sz w:val="28"/>
          <w:szCs w:val="28"/>
          <w:lang w:eastAsia="en-US"/>
        </w:rPr>
        <w:t xml:space="preserve"> finest boulevards, lay an even grimmer monument to man’s unremitting ability to inflict great suffering and pain – the ornate </w:t>
      </w:r>
      <w:proofErr w:type="spellStart"/>
      <w:r w:rsidRPr="00277590">
        <w:rPr>
          <w:rFonts w:eastAsia="Times New Roman" w:cs="Times New Roman"/>
          <w:sz w:val="28"/>
          <w:szCs w:val="28"/>
          <w:lang w:eastAsia="en-US"/>
        </w:rPr>
        <w:t>ferris</w:t>
      </w:r>
      <w:proofErr w:type="spellEnd"/>
      <w:r w:rsidRPr="00277590">
        <w:rPr>
          <w:rFonts w:eastAsia="Times New Roman" w:cs="Times New Roman"/>
          <w:sz w:val="28"/>
          <w:szCs w:val="28"/>
          <w:lang w:eastAsia="en-US"/>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As he negotiated the packed café, dodging and weaving his way around the tables of Parisians busy chatting and gossiping, he caught a glimpse of an object laying on a corner table. It was a beautiful, </w:t>
      </w:r>
      <w:proofErr w:type="spellStart"/>
      <w:r w:rsidRPr="00277590">
        <w:rPr>
          <w:rFonts w:eastAsia="Times New Roman" w:cs="Times New Roman"/>
          <w:sz w:val="28"/>
          <w:szCs w:val="28"/>
          <w:lang w:eastAsia="en-US"/>
        </w:rPr>
        <w:t>hand made</w:t>
      </w:r>
      <w:proofErr w:type="spellEnd"/>
      <w:r w:rsidRPr="00277590">
        <w:rPr>
          <w:rFonts w:eastAsia="Times New Roman" w:cs="Times New Roman"/>
          <w:sz w:val="28"/>
          <w:szCs w:val="28"/>
          <w:lang w:eastAsia="en-US"/>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277590">
        <w:rPr>
          <w:rFonts w:eastAsia="Times New Roman" w:cs="Times New Roman"/>
          <w:sz w:val="28"/>
          <w:szCs w:val="28"/>
          <w:lang w:eastAsia="en-US"/>
        </w:rPr>
        <w:t>it’s</w:t>
      </w:r>
      <w:proofErr w:type="spellEnd"/>
      <w:proofErr w:type="gramEnd"/>
      <w:r w:rsidRPr="00277590">
        <w:rPr>
          <w:rFonts w:eastAsia="Times New Roman" w:cs="Times New Roman"/>
          <w:sz w:val="28"/>
          <w:szCs w:val="28"/>
          <w:lang w:eastAsia="en-US"/>
        </w:rPr>
        <w:t xml:space="preserve"> </w:t>
      </w:r>
      <w:bookmarkStart w:id="0" w:name="_GoBack"/>
      <w:bookmarkEnd w:id="0"/>
      <w:r w:rsidRPr="00277590">
        <w:rPr>
          <w:rFonts w:eastAsia="Times New Roman" w:cs="Times New Roman"/>
          <w:sz w:val="28"/>
          <w:szCs w:val="28"/>
          <w:lang w:eastAsia="en-US"/>
        </w:rPr>
        <w:t xml:space="preserve">glamour and glitz. </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lastRenderedPageBreak/>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w:t>
      </w:r>
      <w:proofErr w:type="spellStart"/>
      <w:r w:rsidRPr="00277590">
        <w:rPr>
          <w:rFonts w:eastAsia="Times New Roman" w:cs="Times New Roman"/>
          <w:sz w:val="28"/>
          <w:szCs w:val="28"/>
          <w:lang w:eastAsia="en-US"/>
        </w:rPr>
        <w:t>years time</w:t>
      </w:r>
      <w:proofErr w:type="spellEnd"/>
      <w:r w:rsidRPr="00277590">
        <w:rPr>
          <w:rFonts w:eastAsia="Times New Roman" w:cs="Times New Roman"/>
          <w:sz w:val="28"/>
          <w:szCs w:val="28"/>
          <w:lang w:eastAsia="en-US"/>
        </w:rPr>
        <w:t>.</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All three continued on their wanderings until the next year, when again, coincidentally, all three enrolled in university. Aaron enrolled to do economics and finance in Melbourne, Australia, Annabel to do arts in Dublin, and Adele to do law at Harvard. All three worked very hard at their course, showing commitment and passion that truly amazed their respective lecturers and tutors. All three completed their courses with honours and high distinctions, and within four years.</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In May 1999 the three met up again in the small café in Paris. They had seen much, and done a lot in their relatively short lives and imbued with the values of the Sisters they decided that they had a lot to offer the world. The three agreed to pool their inheritances and form </w:t>
      </w: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 rest, as it is said, is history.   </w:t>
      </w:r>
    </w:p>
    <w:p w:rsidR="00277590" w:rsidRPr="00277590" w:rsidRDefault="00277590" w:rsidP="00277590">
      <w:pPr>
        <w:keepNext/>
        <w:spacing w:before="240" w:after="60" w:line="240" w:lineRule="auto"/>
        <w:outlineLvl w:val="0"/>
        <w:rPr>
          <w:rFonts w:eastAsia="Times New Roman" w:cs="Arial"/>
          <w:b/>
          <w:bCs/>
          <w:kern w:val="32"/>
          <w:sz w:val="28"/>
          <w:szCs w:val="28"/>
          <w:lang w:eastAsia="en-US"/>
        </w:rPr>
      </w:pPr>
      <w:r w:rsidRPr="00277590">
        <w:rPr>
          <w:rFonts w:eastAsia="Times New Roman" w:cs="Arial"/>
          <w:b/>
          <w:bCs/>
          <w:kern w:val="32"/>
          <w:sz w:val="28"/>
          <w:szCs w:val="28"/>
          <w:lang w:eastAsia="en-US"/>
        </w:rPr>
        <w:t xml:space="preserve">What’s In </w:t>
      </w:r>
      <w:proofErr w:type="gramStart"/>
      <w:r w:rsidRPr="00277590">
        <w:rPr>
          <w:rFonts w:eastAsia="Times New Roman" w:cs="Arial"/>
          <w:b/>
          <w:bCs/>
          <w:kern w:val="32"/>
          <w:sz w:val="28"/>
          <w:szCs w:val="28"/>
          <w:lang w:eastAsia="en-US"/>
        </w:rPr>
        <w:t>A</w:t>
      </w:r>
      <w:proofErr w:type="gramEnd"/>
      <w:r w:rsidRPr="00277590">
        <w:rPr>
          <w:rFonts w:eastAsia="Times New Roman" w:cs="Arial"/>
          <w:b/>
          <w:bCs/>
          <w:kern w:val="32"/>
          <w:sz w:val="28"/>
          <w:szCs w:val="28"/>
          <w:lang w:eastAsia="en-US"/>
        </w:rPr>
        <w:t xml:space="preserve"> Name?</w:t>
      </w:r>
    </w:p>
    <w:p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Global Enterprises was a name deliberately and calculatingly chosen by the three founders of the company.</w:t>
      </w:r>
    </w:p>
    <w:p w:rsidR="00277590" w:rsidRPr="00277590" w:rsidRDefault="00277590" w:rsidP="00277590">
      <w:pPr>
        <w:spacing w:before="120" w:after="120" w:line="240" w:lineRule="auto"/>
        <w:rPr>
          <w:rFonts w:eastAsia="Times New Roman" w:cs="Times New Roman"/>
          <w:sz w:val="28"/>
          <w:szCs w:val="28"/>
          <w:lang w:eastAsia="en-US"/>
        </w:rPr>
      </w:pPr>
      <w:proofErr w:type="spellStart"/>
      <w:r w:rsidRPr="00277590">
        <w:rPr>
          <w:rFonts w:eastAsia="Times New Roman" w:cs="Times New Roman"/>
          <w:sz w:val="28"/>
          <w:szCs w:val="28"/>
          <w:lang w:eastAsia="en-US"/>
        </w:rPr>
        <w:lastRenderedPageBreak/>
        <w:t>Alpheius</w:t>
      </w:r>
      <w:proofErr w:type="spellEnd"/>
      <w:r w:rsidRPr="00277590">
        <w:rPr>
          <w:rFonts w:eastAsia="Times New Roman" w:cs="Times New Roman"/>
          <w:sz w:val="28"/>
          <w:szCs w:val="28"/>
          <w:lang w:eastAsia="en-US"/>
        </w:rPr>
        <w:t xml:space="preserve"> was a Greek river god who fell in love with a nymph named Arethusa. Arethusa escaped his amorous advances and fled to the island of </w:t>
      </w:r>
      <w:proofErr w:type="spellStart"/>
      <w:r w:rsidRPr="00277590">
        <w:rPr>
          <w:rFonts w:eastAsia="Times New Roman" w:cs="Times New Roman"/>
          <w:sz w:val="28"/>
          <w:szCs w:val="28"/>
          <w:lang w:eastAsia="en-US"/>
        </w:rPr>
        <w:t>Ortygian</w:t>
      </w:r>
      <w:proofErr w:type="spellEnd"/>
      <w:r w:rsidRPr="00277590">
        <w:rPr>
          <w:rFonts w:eastAsia="Times New Roman" w:cs="Times New Roman"/>
          <w:sz w:val="28"/>
          <w:szCs w:val="28"/>
          <w:lang w:eastAsia="en-US"/>
        </w:rPr>
        <w:t xml:space="preserve"> where Artemis transformed her into a spring to escape him. Undeterred, Alpheus flowed under the sea and eventually joined her on the island, mingling his waters with hers.</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 xml:space="preserve">The founders believe that </w:t>
      </w:r>
      <w:proofErr w:type="spellStart"/>
      <w:r w:rsidRPr="00277590">
        <w:rPr>
          <w:rFonts w:eastAsia="Times New Roman" w:cs="Times New Roman"/>
          <w:sz w:val="28"/>
          <w:szCs w:val="28"/>
          <w:lang w:eastAsia="en-US"/>
        </w:rPr>
        <w:t>Alpheius</w:t>
      </w:r>
      <w:proofErr w:type="spellEnd"/>
      <w:r w:rsidRPr="00277590">
        <w:rPr>
          <w:rFonts w:eastAsia="Times New Roman" w:cs="Times New Roman"/>
          <w:sz w:val="28"/>
          <w:szCs w:val="28"/>
          <w:lang w:eastAsia="en-US"/>
        </w:rPr>
        <w:t xml:space="preserve"> is a god of their own hearts. Rivers bring life and prosperity to places that they flow through, and the founders believe that their company should also be able to do this.</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The founders wanted the world to know that they intended to create a company that knew no geographic boundaries and that could operate in a truly global sense irrespective of nationality, race, religion or creed.</w:t>
      </w:r>
    </w:p>
    <w:p w:rsidR="00277590" w:rsidRPr="00277590" w:rsidRDefault="00277590" w:rsidP="00277590">
      <w:pPr>
        <w:spacing w:before="120" w:after="120" w:line="240" w:lineRule="auto"/>
        <w:rPr>
          <w:rFonts w:eastAsia="Times New Roman" w:cs="Times New Roman"/>
          <w:sz w:val="28"/>
          <w:szCs w:val="28"/>
          <w:lang w:eastAsia="en-US"/>
        </w:rPr>
      </w:pPr>
      <w:r w:rsidRPr="00277590">
        <w:rPr>
          <w:rFonts w:eastAsia="Times New Roman" w:cs="Times New Roman"/>
          <w:sz w:val="28"/>
          <w:szCs w:val="28"/>
          <w:lang w:eastAsia="en-US"/>
        </w:rPr>
        <w:t>And Enterprises is used to bring home the point that the company will pursue any commercial interest, ranging from manufacturing, through to the provision of a variety of services.</w:t>
      </w:r>
    </w:p>
    <w:p w:rsidR="005A102B" w:rsidRPr="00277590" w:rsidRDefault="00277590">
      <w:pPr>
        <w:rPr>
          <w:sz w:val="28"/>
          <w:szCs w:val="28"/>
        </w:rPr>
      </w:pPr>
    </w:p>
    <w:sectPr w:rsidR="005A102B" w:rsidRPr="00277590"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590"/>
    <w:rsid w:val="000A6A26"/>
    <w:rsid w:val="00277590"/>
    <w:rsid w:val="002C6C20"/>
    <w:rsid w:val="007511CA"/>
    <w:rsid w:val="008F142B"/>
    <w:rsid w:val="00C57582"/>
    <w:rsid w:val="00CE215B"/>
    <w:rsid w:val="00D31FF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25C7A0-7099-47A2-AB50-F64B29CD0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590"/>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1424</Words>
  <Characters>8121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2013-03-27T01:43:00Z</dcterms:created>
  <dcterms:modified xsi:type="dcterms:W3CDTF">2013-03-27T01:44:00Z</dcterms:modified>
</cp:coreProperties>
</file>